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ADE28" w14:textId="78FD701D" w:rsidR="00CB2FE0" w:rsidRDefault="00EB45D3">
      <w:r>
        <w:t>1.</w:t>
      </w:r>
    </w:p>
    <w:p w14:paraId="784B2A09" w14:textId="77777777" w:rsidR="004C3D84" w:rsidRDefault="00EB45D3" w:rsidP="004C3D84">
      <w:pPr>
        <w:ind w:firstLine="720"/>
      </w:pPr>
      <w:r>
        <w:t xml:space="preserve">a) </w:t>
      </w:r>
    </w:p>
    <w:p w14:paraId="0C822CCD" w14:textId="7698A403" w:rsidR="00EB45D3" w:rsidRDefault="00EB45D3" w:rsidP="004C3D84">
      <w:pPr>
        <w:ind w:left="720"/>
      </w:pPr>
      <w:r>
        <w:t xml:space="preserve">The problem is likely a biased estimate of the coefficient due to possibly omitting variables that should be included in the model. Because a set of omitted variables and the particular variable of interest are correlated, it is making the estimated coefficient biased upward. Unfortunately, using White’s </w:t>
      </w:r>
      <w:proofErr w:type="spellStart"/>
      <w:r>
        <w:t>heteroskedasticity</w:t>
      </w:r>
      <w:proofErr w:type="spellEnd"/>
      <w:r>
        <w:t xml:space="preserve"> consistent (robust) standard errors would not fix this bias but the statistical significance may become weaker to at least avoid the </w:t>
      </w:r>
      <w:r w:rsidR="00C80B60">
        <w:t>embarrassing</w:t>
      </w:r>
      <w:r>
        <w:t xml:space="preserve"> regression result of </w:t>
      </w:r>
      <w:r w:rsidR="00C80B60">
        <w:t xml:space="preserve">statistically significant </w:t>
      </w:r>
      <w:r>
        <w:t xml:space="preserve">wrong sign. </w:t>
      </w:r>
    </w:p>
    <w:p w14:paraId="110D04EA" w14:textId="29244545" w:rsidR="007A340D" w:rsidRDefault="00340AAC" w:rsidP="004C3D84">
      <w:pPr>
        <w:ind w:left="720"/>
      </w:pPr>
      <w:r>
        <w:t xml:space="preserve">The biased estimate could be attributed to the fact that </w:t>
      </w:r>
      <w:r w:rsidR="00B06660">
        <w:t>the variable is</w:t>
      </w:r>
      <w:r w:rsidR="004D7F30">
        <w:t xml:space="preserve"> correlated to the error term also. There are several methods to circumvent the kind of problem </w:t>
      </w:r>
      <w:r w:rsidR="00D558C4">
        <w:t xml:space="preserve">which include a use of a proxy variable, and </w:t>
      </w:r>
      <w:r w:rsidR="007A340D">
        <w:t>instrumental variable.</w:t>
      </w:r>
    </w:p>
    <w:p w14:paraId="604BAB3C" w14:textId="77777777" w:rsidR="004C3D84" w:rsidRDefault="004C3D84" w:rsidP="004C3D84">
      <w:pPr>
        <w:ind w:left="720"/>
      </w:pPr>
      <w:r>
        <w:t>b)</w:t>
      </w:r>
    </w:p>
    <w:p w14:paraId="08222285" w14:textId="4A099A73" w:rsidR="006E0B94" w:rsidRDefault="004C3D84" w:rsidP="004C3D84">
      <w:pPr>
        <w:ind w:left="720"/>
      </w:pPr>
      <w:r w:rsidRPr="004C3D84">
        <w:t>It is correct that one way to address t</w:t>
      </w:r>
      <w:r>
        <w:t xml:space="preserve">he multicollinearity problem between </w:t>
      </w:r>
      <w:r w:rsidRPr="004C3D84">
        <w:t>two variables</w:t>
      </w:r>
      <w:r>
        <w:t xml:space="preserve"> is to drop one of them from the prototype regression model. </w:t>
      </w:r>
      <w:r w:rsidR="00CA2BB3">
        <w:t xml:space="preserve">However, it technically takes away possibly useful information from the dropped variable and consequently the omitted variable bias could arise. </w:t>
      </w:r>
      <w:r w:rsidR="002C4A36">
        <w:t xml:space="preserve">There are some better ways to address the problem in this case. One is to use </w:t>
      </w:r>
      <w:r w:rsidR="006E0B94">
        <w:t xml:space="preserve">a </w:t>
      </w:r>
      <w:r w:rsidR="006E0B94" w:rsidRPr="006E0B94">
        <w:t xml:space="preserve">principal component regression </w:t>
      </w:r>
      <w:r w:rsidR="006E0B94">
        <w:t xml:space="preserve">and include the first component generated out of two variables in the regression model instead. Another method is to use ridge regression instead of standard linear regression with two highly correlated variables still included. The resulting estimates are theoretically biased but they are consistent. If the data set you have has a large sample size, using the Ridge regression technique is worth considering. </w:t>
      </w:r>
    </w:p>
    <w:p w14:paraId="0720AE27" w14:textId="74172744" w:rsidR="007A340D" w:rsidRDefault="00251ABC" w:rsidP="004C3D84">
      <w:pPr>
        <w:ind w:left="720"/>
      </w:pPr>
      <w:r>
        <w:t>c)</w:t>
      </w:r>
    </w:p>
    <w:p w14:paraId="7BF7FFA4" w14:textId="5FA2362D" w:rsidR="00251ABC" w:rsidRDefault="005B6AE7" w:rsidP="004C3D84">
      <w:pPr>
        <w:ind w:left="720"/>
      </w:pPr>
      <w:r>
        <w:t xml:space="preserve">Those variables are perfectly </w:t>
      </w:r>
      <w:proofErr w:type="spellStart"/>
      <w:r>
        <w:t>muticollinear</w:t>
      </w:r>
      <w:proofErr w:type="spellEnd"/>
      <w:r>
        <w:t xml:space="preserve">: </w:t>
      </w:r>
      <w:proofErr w:type="spellStart"/>
      <w:r>
        <w:t>M</w:t>
      </w:r>
      <w:r>
        <w:rPr>
          <w:vertAlign w:val="subscript"/>
        </w:rPr>
        <w:t>j</w:t>
      </w:r>
      <w:proofErr w:type="spellEnd"/>
      <w:r>
        <w:t xml:space="preserve"> + </w:t>
      </w:r>
      <w:proofErr w:type="spellStart"/>
      <w:r>
        <w:t>NM</w:t>
      </w:r>
      <w:r>
        <w:rPr>
          <w:vertAlign w:val="subscript"/>
        </w:rPr>
        <w:t>j</w:t>
      </w:r>
      <w:proofErr w:type="spellEnd"/>
      <w:r>
        <w:t xml:space="preserve"> = 1 for every </w:t>
      </w:r>
      <w:proofErr w:type="spellStart"/>
      <w:r>
        <w:t>jth</w:t>
      </w:r>
      <w:proofErr w:type="spellEnd"/>
      <w:r>
        <w:t xml:space="preserve"> observation. </w:t>
      </w:r>
      <w:r w:rsidR="0099680D">
        <w:t xml:space="preserve">You </w:t>
      </w:r>
      <w:r w:rsidR="003D1FDF">
        <w:t>basically have</w:t>
      </w:r>
      <w:r w:rsidR="0099680D" w:rsidRPr="0099680D">
        <w:t xml:space="preserve"> fallen into the dummy variable trap</w:t>
      </w:r>
      <w:r w:rsidR="0099680D">
        <w:t xml:space="preserve">. You can just use one of the dummy variables to explain the difference in the volume of exports between WTO member country and non-member country. </w:t>
      </w:r>
    </w:p>
    <w:p w14:paraId="1D3C8165" w14:textId="6280A53F" w:rsidR="005664A0" w:rsidRDefault="005664A0" w:rsidP="004C3D84">
      <w:pPr>
        <w:ind w:left="720"/>
      </w:pPr>
      <w:r>
        <w:t>d)</w:t>
      </w:r>
    </w:p>
    <w:p w14:paraId="41367DB0" w14:textId="4498B2EF" w:rsidR="005664A0" w:rsidRDefault="00314217" w:rsidP="004C3D84">
      <w:pPr>
        <w:ind w:left="720"/>
      </w:pPr>
      <w:r>
        <w:t xml:space="preserve">The test statistic of 64.5 is compared to the critical value for say 5% significance level to decide to reject the null hypothesis of no serious correlation up to a certain predetermined order. </w:t>
      </w:r>
      <w:r w:rsidR="00C549D3">
        <w:t xml:space="preserve">First, you need to check this. If the test statistics of 64.5 is large enough to reject the null hypothesis, then taking the serial correlation into account should help obtain an unbiased estimate of regression coefficients. </w:t>
      </w:r>
    </w:p>
    <w:p w14:paraId="3032192E" w14:textId="1084E99A" w:rsidR="005F3B07" w:rsidRDefault="005F3B07" w:rsidP="004C3D84">
      <w:pPr>
        <w:ind w:left="720"/>
      </w:pPr>
      <w:r>
        <w:t>e)</w:t>
      </w:r>
    </w:p>
    <w:p w14:paraId="64B86198" w14:textId="40794A2D" w:rsidR="005F3B07" w:rsidRDefault="001021F5" w:rsidP="004C3D84">
      <w:pPr>
        <w:ind w:left="720"/>
      </w:pPr>
      <w:r>
        <w:t xml:space="preserve">R-squared almost always goes up if any variables that are relevant or irrelevant are </w:t>
      </w:r>
      <w:r w:rsidR="00094BD0">
        <w:t>included in</w:t>
      </w:r>
      <w:r>
        <w:t xml:space="preserve"> the model. </w:t>
      </w:r>
      <w:r w:rsidR="00094BD0">
        <w:t xml:space="preserve">Because the variables you are adding are very likely irrelevant variables, the F statistic becomes lower in favor of failing to reject the null hypothesis that the model coefficients are jointly zero. </w:t>
      </w:r>
    </w:p>
    <w:p w14:paraId="3209DCC8" w14:textId="7A12B4D7" w:rsidR="00330422" w:rsidRDefault="00330422" w:rsidP="004C3D84">
      <w:pPr>
        <w:ind w:left="720"/>
      </w:pPr>
      <w:r>
        <w:t>f)</w:t>
      </w:r>
    </w:p>
    <w:p w14:paraId="08D8A3DB" w14:textId="6EFBB97B" w:rsidR="00330422" w:rsidRDefault="00EE28BE" w:rsidP="004C3D84">
      <w:pPr>
        <w:ind w:left="720"/>
      </w:pPr>
      <w:r>
        <w:lastRenderedPageBreak/>
        <w:t xml:space="preserve">The residuals are simply calculated by </w:t>
      </w:r>
      <w:r w:rsidR="00137E97">
        <w:t xml:space="preserve">subtracting the predicted dependent variables from the observed dependent variables. </w:t>
      </w:r>
    </w:p>
    <w:p w14:paraId="16F51151" w14:textId="352212FC" w:rsidR="00715C5D" w:rsidRDefault="00715C5D" w:rsidP="004C3D84">
      <w:pPr>
        <w:ind w:left="720"/>
      </w:pPr>
    </w:p>
    <w:p w14:paraId="2E4556DC" w14:textId="77777777" w:rsidR="00715C5D" w:rsidRDefault="00715C5D" w:rsidP="004C3D84">
      <w:pPr>
        <w:ind w:left="720"/>
      </w:pPr>
    </w:p>
    <w:p w14:paraId="2AA424F7" w14:textId="77777777" w:rsidR="00B10112" w:rsidRDefault="00B10112" w:rsidP="004C3D84">
      <w:pPr>
        <w:ind w:left="720"/>
      </w:pPr>
    </w:p>
    <w:p w14:paraId="7F25F6DB" w14:textId="77777777" w:rsidR="00B10112" w:rsidRDefault="00B10112" w:rsidP="00B10112">
      <w:r>
        <w:t>2.</w:t>
      </w:r>
    </w:p>
    <w:p w14:paraId="6E7C2498" w14:textId="77777777" w:rsidR="00B10112" w:rsidRDefault="00B10112" w:rsidP="00B10112">
      <w:r>
        <w:t xml:space="preserve">a) </w:t>
      </w:r>
      <w:proofErr w:type="spellStart"/>
      <w:r>
        <w:t>d.f.</w:t>
      </w:r>
      <w:proofErr w:type="spellEnd"/>
      <w:r>
        <w:t xml:space="preserve"> = </w:t>
      </w:r>
      <w:proofErr w:type="spellStart"/>
      <w:r>
        <w:t>TxN</w:t>
      </w:r>
      <w:proofErr w:type="spellEnd"/>
      <w:r>
        <w:t xml:space="preserve"> – (1</w:t>
      </w:r>
      <w:proofErr w:type="gramStart"/>
      <w:r>
        <w:t>+(</w:t>
      </w:r>
      <w:proofErr w:type="gramEnd"/>
      <w:r>
        <w:t>N-1) + 8). For the full sample,    243 – (1+80+8) = 154.</w:t>
      </w:r>
    </w:p>
    <w:p w14:paraId="2B94D0EF" w14:textId="77777777" w:rsidR="00B10112" w:rsidRDefault="00B10112" w:rsidP="00B10112">
      <w:r>
        <w:t>For the rich country sample, 93 – (1+30+8) = 54. For the poor country, 150 – (1+49+8</w:t>
      </w:r>
      <w:proofErr w:type="gramStart"/>
      <w:r>
        <w:t>)=</w:t>
      </w:r>
      <w:proofErr w:type="gramEnd"/>
      <w:r>
        <w:t>92.</w:t>
      </w:r>
    </w:p>
    <w:p w14:paraId="07202217" w14:textId="77777777" w:rsidR="00B10112" w:rsidRDefault="00B10112" w:rsidP="00B10112">
      <w:r>
        <w:t>b)</w:t>
      </w:r>
    </w:p>
    <w:p w14:paraId="76C887D8" w14:textId="77777777" w:rsidR="00B10112" w:rsidRDefault="00B10112" w:rsidP="00B10112">
      <w:r>
        <w:t xml:space="preserve">The level of per capita GDP in 1960 reduces the growth rate more for rich countries than poor countries according to the table with other variables held constant. This is the evidence that countries that are initially well off grow slower than that those that are initially poor. If you are looking at the full sample model, you can still get the same insight as from two separate regressions because the negative estimate means that having high GDP per capita 55 years have the larger negative impact on the subsequent growth rate than low GDP per capita countries 55 years ago. </w:t>
      </w:r>
    </w:p>
    <w:p w14:paraId="06107237" w14:textId="77777777" w:rsidR="00B10112" w:rsidRDefault="00B10112" w:rsidP="00B10112">
      <w:r>
        <w:t>In order to assure this reasoning, we need to make sure the estimated coefficient is negative. So, we will test the one-sided t-test on this coefficient:</w:t>
      </w:r>
    </w:p>
    <w:p w14:paraId="3FFA6E7D" w14:textId="77777777" w:rsidR="00B10112" w:rsidRDefault="00B10112" w:rsidP="00B10112">
      <w:r>
        <w:t>H</w:t>
      </w:r>
      <w:r>
        <w:rPr>
          <w:vertAlign w:val="subscript"/>
        </w:rPr>
        <w:t>0</w:t>
      </w:r>
      <w:r>
        <w:t>: beta</w:t>
      </w:r>
      <w:r>
        <w:rPr>
          <w:vertAlign w:val="subscript"/>
        </w:rPr>
        <w:t>lnGDPin1960</w:t>
      </w:r>
      <w:r>
        <w:t xml:space="preserve"> = 0</w:t>
      </w:r>
    </w:p>
    <w:p w14:paraId="056D8855" w14:textId="77777777" w:rsidR="00B10112" w:rsidRDefault="00B10112" w:rsidP="00B10112">
      <w:r>
        <w:t>H</w:t>
      </w:r>
      <w:r>
        <w:rPr>
          <w:vertAlign w:val="subscript"/>
        </w:rPr>
        <w:t>1</w:t>
      </w:r>
      <w:r>
        <w:t>: beta</w:t>
      </w:r>
      <w:r>
        <w:rPr>
          <w:vertAlign w:val="subscript"/>
        </w:rPr>
        <w:t>lnGDPin1960</w:t>
      </w:r>
      <w:r>
        <w:t xml:space="preserve"> &lt; 0</w:t>
      </w:r>
    </w:p>
    <w:p w14:paraId="5613CCF7" w14:textId="77777777" w:rsidR="00B10112" w:rsidRDefault="00B10112" w:rsidP="00B10112">
      <w:r>
        <w:t xml:space="preserve">The t-statistic for this estimate is -0.0244/0.0031 = </w:t>
      </w:r>
      <w:r w:rsidRPr="008A3C7F">
        <w:t>-7.870968</w:t>
      </w:r>
      <w:r>
        <w:t xml:space="preserve">. This is a very large t-statistic to reject any reasonable significance level. </w:t>
      </w:r>
    </w:p>
    <w:p w14:paraId="50AB0063" w14:textId="77777777" w:rsidR="00B10112" w:rsidRDefault="00B10112" w:rsidP="00B10112">
      <w:r>
        <w:t>c)</w:t>
      </w:r>
    </w:p>
    <w:p w14:paraId="4B3ABBF1" w14:textId="77777777" w:rsidR="00B10112" w:rsidRDefault="00B10112" w:rsidP="00B10112">
      <w:r>
        <w:t>Three t-statistics are calculated:</w:t>
      </w:r>
    </w:p>
    <w:p w14:paraId="2748EE8F" w14:textId="77777777" w:rsidR="00B10112" w:rsidRDefault="00B10112" w:rsidP="00B10112">
      <w:proofErr w:type="spellStart"/>
      <w:proofErr w:type="gramStart"/>
      <w:r>
        <w:t>t</w:t>
      </w:r>
      <w:r>
        <w:rPr>
          <w:vertAlign w:val="subscript"/>
        </w:rPr>
        <w:t>FullSample</w:t>
      </w:r>
      <w:proofErr w:type="spellEnd"/>
      <w:proofErr w:type="gramEnd"/>
      <w:r>
        <w:t xml:space="preserve"> =  </w:t>
      </w:r>
      <w:r w:rsidRPr="00E9755A">
        <w:t>-0.606383</w:t>
      </w:r>
      <w:r>
        <w:t xml:space="preserve"> (= -0.0057/0.0094)</w:t>
      </w:r>
    </w:p>
    <w:p w14:paraId="33F4ADE8" w14:textId="77777777" w:rsidR="00B10112" w:rsidRDefault="00B10112" w:rsidP="00B10112">
      <w:proofErr w:type="spellStart"/>
      <w:proofErr w:type="gramStart"/>
      <w:r>
        <w:t>t</w:t>
      </w:r>
      <w:r>
        <w:rPr>
          <w:vertAlign w:val="subscript"/>
        </w:rPr>
        <w:t>RichCountry</w:t>
      </w:r>
      <w:proofErr w:type="spellEnd"/>
      <w:proofErr w:type="gramEnd"/>
      <w:r>
        <w:t xml:space="preserve"> = </w:t>
      </w:r>
      <w:r w:rsidRPr="00E9755A">
        <w:t xml:space="preserve">-0.2428571 </w:t>
      </w:r>
      <w:r>
        <w:t>(=-0.0051/0.021)</w:t>
      </w:r>
    </w:p>
    <w:p w14:paraId="4CC05B79" w14:textId="77777777" w:rsidR="00B10112" w:rsidRDefault="00B10112" w:rsidP="00B10112">
      <w:proofErr w:type="spellStart"/>
      <w:proofErr w:type="gramStart"/>
      <w:r>
        <w:t>t</w:t>
      </w:r>
      <w:r>
        <w:rPr>
          <w:vertAlign w:val="subscript"/>
        </w:rPr>
        <w:t>PoorCountry</w:t>
      </w:r>
      <w:proofErr w:type="spellEnd"/>
      <w:proofErr w:type="gramEnd"/>
      <w:r>
        <w:t xml:space="preserve"> =  </w:t>
      </w:r>
      <w:r w:rsidRPr="00E9755A">
        <w:t>0.2682927</w:t>
      </w:r>
      <w:r>
        <w:t xml:space="preserve"> (=0.0033/0.0123)</w:t>
      </w:r>
    </w:p>
    <w:p w14:paraId="0A8201A9" w14:textId="77777777" w:rsidR="00B10112" w:rsidRDefault="00B10112" w:rsidP="00B10112">
      <w:r>
        <w:t>So, all three estimated coefficients for inflation are unlikely different from zero because they are way too low to be statistically significant at any reasonable significance levels. They aren’t very different.</w:t>
      </w:r>
    </w:p>
    <w:p w14:paraId="3886558F" w14:textId="77777777" w:rsidR="00B10112" w:rsidRDefault="00B10112" w:rsidP="00B10112">
      <w:r>
        <w:t>d)</w:t>
      </w:r>
    </w:p>
    <w:p w14:paraId="148D2C63" w14:textId="77777777" w:rsidR="00B10112" w:rsidRDefault="00B10112" w:rsidP="00B10112">
      <w:r>
        <w:t>0.0084 ± t</w:t>
      </w:r>
      <w:r>
        <w:rPr>
          <w:vertAlign w:val="subscript"/>
        </w:rPr>
        <w:t>0.975, 92</w:t>
      </w:r>
      <w:r>
        <w:t xml:space="preserve"> x 0.004 = [</w:t>
      </w:r>
      <w:r w:rsidRPr="00C11DE9">
        <w:t>0.0004556547</w:t>
      </w:r>
      <w:r>
        <w:t xml:space="preserve">, </w:t>
      </w:r>
      <w:r w:rsidRPr="00C11DE9">
        <w:t>0.01634435</w:t>
      </w:r>
      <w:r>
        <w:t>], where t</w:t>
      </w:r>
      <w:r>
        <w:rPr>
          <w:vertAlign w:val="subscript"/>
        </w:rPr>
        <w:t>0.975, 92</w:t>
      </w:r>
      <w:r>
        <w:t>=</w:t>
      </w:r>
      <w:r w:rsidRPr="00CD394C">
        <w:t>1.986086</w:t>
      </w:r>
      <w:r>
        <w:t>.</w:t>
      </w:r>
    </w:p>
    <w:p w14:paraId="06EC98DA" w14:textId="77777777" w:rsidR="00B10112" w:rsidRDefault="00B10112" w:rsidP="00B10112">
      <w:r>
        <w:t>e)</w:t>
      </w:r>
    </w:p>
    <w:p w14:paraId="3DB0903A" w14:textId="77777777" w:rsidR="00B10112" w:rsidRDefault="00B10112" w:rsidP="00B10112">
      <w:r>
        <w:lastRenderedPageBreak/>
        <w:t>It is about the effect of government consumption/GDP variable. The estimated impact for rich countries is negative but not strongly significant with t=-0.014/0.0116=</w:t>
      </w:r>
      <w:r w:rsidRPr="00FF0D5F">
        <w:t>-1.206897</w:t>
      </w:r>
      <w:r>
        <w:t>. On the other hand, the estimated impact for poor countries are a lot smaller and is strongly significant with t=-0.167/0.0196=</w:t>
      </w:r>
      <w:r w:rsidRPr="00FF0D5F">
        <w:t>-8.520408</w:t>
      </w:r>
      <w:r>
        <w:t>. So, there is an evidence that their claim is valid.</w:t>
      </w:r>
    </w:p>
    <w:p w14:paraId="3999E147" w14:textId="77777777" w:rsidR="00B10112" w:rsidRDefault="00B10112" w:rsidP="00B10112">
      <w:r>
        <w:t>f)</w:t>
      </w:r>
    </w:p>
    <w:p w14:paraId="5F644352" w14:textId="77777777" w:rsidR="00B10112" w:rsidRDefault="00B10112" w:rsidP="00B10112">
      <w:r>
        <w:t>Because two regressions are not nested with each other, we cannot use a standard hypothesis test procedure. So, I am going to check to see if every coefficient has the identical sign and the magnitude is comparatively similar. Looking at the signs of every coefficient under Rich and Poor columns, every coefficient estimated has the same sign except for inflation rate. But the estimate is statistically insignificant. Looking at the magnitude of every estimate, that for openness ratio for poor countries is three times larger than that for rich countries. So, I computed the t-statistic for each estimate against the other estimate: t = (0.0112-0.0361)/0.0028=</w:t>
      </w:r>
      <w:r w:rsidRPr="003B4BDF">
        <w:t>-8.892857</w:t>
      </w:r>
      <w:r>
        <w:t xml:space="preserve"> and t</w:t>
      </w:r>
      <w:proofErr w:type="gramStart"/>
      <w:r>
        <w:t>=(</w:t>
      </w:r>
      <w:proofErr w:type="gramEnd"/>
      <w:r>
        <w:t>0.0361-0.0112)/0.0114=</w:t>
      </w:r>
      <w:r w:rsidRPr="003B4BDF">
        <w:t>2.184211</w:t>
      </w:r>
      <w:r>
        <w:t>. They are large enough to reject the null hypothesis that the coefficient is the estimate for the country type. As a result, I do not support the claim that their growth equations are after all the same. Also, intuitively it should not be the same. Developed countries and developed countries did not seem to have been growing in the same manner at all.</w:t>
      </w:r>
    </w:p>
    <w:p w14:paraId="24779B86" w14:textId="77777777" w:rsidR="00B10112" w:rsidRDefault="00B10112" w:rsidP="00B10112">
      <w:r>
        <w:t>g)</w:t>
      </w:r>
    </w:p>
    <w:p w14:paraId="1B962B63" w14:textId="77777777" w:rsidR="00B10112" w:rsidRDefault="00B10112" w:rsidP="00B10112">
      <w:r>
        <w:t xml:space="preserve">The plot shows the </w:t>
      </w:r>
      <w:proofErr w:type="spellStart"/>
      <w:r>
        <w:t>heteroskedasticity</w:t>
      </w:r>
      <w:proofErr w:type="spellEnd"/>
      <w:r>
        <w:t xml:space="preserve"> which makes the standard error of the estimated coefficient from OLS not reliable in carrying out the statistical hypothesis testing. In order to obtain the efficient estimates, you can use GLS/WLS. Or you can use White’s robust standard errors to obtain the correct standard errors to use in the statistical hypothesis testing. </w:t>
      </w:r>
    </w:p>
    <w:p w14:paraId="6B0B4848" w14:textId="77777777" w:rsidR="00B10112" w:rsidRDefault="00B10112" w:rsidP="00B10112"/>
    <w:p w14:paraId="762AF128" w14:textId="77777777" w:rsidR="00B10112" w:rsidRDefault="00B10112" w:rsidP="004C3D84">
      <w:pPr>
        <w:ind w:left="720"/>
      </w:pPr>
    </w:p>
    <w:p w14:paraId="2AE0F1C3" w14:textId="77777777" w:rsidR="00B10112" w:rsidRDefault="00B10112" w:rsidP="004C3D84">
      <w:pPr>
        <w:ind w:left="720"/>
      </w:pPr>
    </w:p>
    <w:p w14:paraId="12A78635" w14:textId="77777777" w:rsidR="00B10112" w:rsidRDefault="00B10112" w:rsidP="004C3D84">
      <w:pPr>
        <w:ind w:left="720"/>
      </w:pPr>
    </w:p>
    <w:p w14:paraId="2D0CABC0" w14:textId="77777777" w:rsidR="00B10112" w:rsidRDefault="00B10112" w:rsidP="00B10112">
      <w:r>
        <w:t>3.</w:t>
      </w:r>
    </w:p>
    <w:p w14:paraId="5A25A809" w14:textId="77777777" w:rsidR="00B10112" w:rsidRDefault="00B10112" w:rsidP="00B10112">
      <w:r>
        <w:t>a)</w:t>
      </w:r>
    </w:p>
    <w:p w14:paraId="71AC3F74" w14:textId="77777777" w:rsidR="00B10112" w:rsidRDefault="00B10112" w:rsidP="00B10112">
      <w:r>
        <w:t>The OLS estimates are likely biased because of the kind of endogeneity problem due to the simultaneity of two variables, F and P. You will usually need a set of instrumental variables for F in equation B and estimate the model by 2STS.</w:t>
      </w:r>
    </w:p>
    <w:p w14:paraId="780B2B57" w14:textId="77777777" w:rsidR="00B10112" w:rsidRDefault="00B10112" w:rsidP="00B10112">
      <w:r>
        <w:t>b)</w:t>
      </w:r>
    </w:p>
    <w:p w14:paraId="5F8A9F84" w14:textId="77777777" w:rsidR="00B10112" w:rsidRDefault="00B10112" w:rsidP="00B10112">
      <w:r>
        <w:t>Two conditions must be satisfied for the identification. The equation B satisfies the rank condition because the equation A contains at least one exogenous variable (C) with a (supposed) nonzero coefficient that is excluded from the equation B. The order condition is also satisfied because at least one exogenous variable is excluded from the equation B.</w:t>
      </w:r>
    </w:p>
    <w:p w14:paraId="64166EFB" w14:textId="77777777" w:rsidR="00B10112" w:rsidRDefault="00B10112" w:rsidP="00B10112">
      <w:r>
        <w:t>c)</w:t>
      </w:r>
    </w:p>
    <w:p w14:paraId="4BAC7FD4" w14:textId="77777777" w:rsidR="00B10112" w:rsidRDefault="00B10112" w:rsidP="00B10112">
      <w:r>
        <w:lastRenderedPageBreak/>
        <w:t>Using C as an instrumental variable for F in the equation B, you can estimate the model parameters by 2SLS. Specifically, obtain the predicted F by regressing F on C, and use the predicted F in replace of actual F to run the regression of B. The resulting estimates are what you want for the estimates for the equation B.</w:t>
      </w:r>
    </w:p>
    <w:p w14:paraId="33B0D064" w14:textId="77777777" w:rsidR="00B10112" w:rsidRDefault="00B10112" w:rsidP="00B10112">
      <w:r>
        <w:t>d)</w:t>
      </w:r>
    </w:p>
    <w:p w14:paraId="21376725" w14:textId="77777777" w:rsidR="00B10112" w:rsidRDefault="00B10112" w:rsidP="00B10112">
      <w:r>
        <w:t>In order to capture this information, I suggest to include the lagged F in the equation A because last year’s new franchise number is expected to have an inverse relationship with this year’s franchise number. This included past variable become a predetermined variable that can be used as another instrumental variable. In 2SLS, C and lagged F can be used as instrumental variables for F to create the better instrument that may be more correlated with F.</w:t>
      </w:r>
    </w:p>
    <w:p w14:paraId="657CAF9C" w14:textId="77777777" w:rsidR="00B10112" w:rsidRDefault="00B10112" w:rsidP="00B10112">
      <w:r>
        <w:t>e)</w:t>
      </w:r>
    </w:p>
    <w:p w14:paraId="7B69E436" w14:textId="77777777" w:rsidR="00B10112" w:rsidRDefault="00B10112" w:rsidP="00B10112">
      <w:r>
        <w:t xml:space="preserve">The current error term is uncorrelated with the current and future variables. But if the model contains lagged variables, and there is serial correlation in the error terms, then because lagged error terms are correlated with lagged variables, it causes the </w:t>
      </w:r>
      <w:r w:rsidRPr="003F3229">
        <w:t>endogeneity</w:t>
      </w:r>
      <w:r>
        <w:t xml:space="preserve"> problem and biased coefficient estimates. </w:t>
      </w:r>
    </w:p>
    <w:p w14:paraId="524DCD97" w14:textId="77777777" w:rsidR="00B10112" w:rsidRDefault="00B10112" w:rsidP="004C3D84">
      <w:pPr>
        <w:ind w:left="720"/>
      </w:pPr>
    </w:p>
    <w:sectPr w:rsidR="00B101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4D00F" w14:textId="77777777" w:rsidR="004D6C39" w:rsidRDefault="004D6C39" w:rsidP="001A73E9">
      <w:pPr>
        <w:spacing w:after="0" w:line="240" w:lineRule="auto"/>
      </w:pPr>
      <w:r>
        <w:separator/>
      </w:r>
    </w:p>
  </w:endnote>
  <w:endnote w:type="continuationSeparator" w:id="0">
    <w:p w14:paraId="7004D550" w14:textId="77777777" w:rsidR="004D6C39" w:rsidRDefault="004D6C39" w:rsidP="001A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C8906" w14:textId="77777777" w:rsidR="001A73E9" w:rsidRDefault="001A7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DF45" w14:textId="77777777" w:rsidR="001A73E9" w:rsidRDefault="001A73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AF09B" w14:textId="77777777" w:rsidR="001A73E9" w:rsidRDefault="001A7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A2DEF" w14:textId="77777777" w:rsidR="004D6C39" w:rsidRDefault="004D6C39" w:rsidP="001A73E9">
      <w:pPr>
        <w:spacing w:after="0" w:line="240" w:lineRule="auto"/>
      </w:pPr>
      <w:r>
        <w:separator/>
      </w:r>
    </w:p>
  </w:footnote>
  <w:footnote w:type="continuationSeparator" w:id="0">
    <w:p w14:paraId="4C869417" w14:textId="77777777" w:rsidR="004D6C39" w:rsidRDefault="004D6C39" w:rsidP="001A7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9288" w14:textId="77777777" w:rsidR="001A73E9" w:rsidRDefault="001A73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29803" w14:textId="3B4527F5" w:rsidR="001A73E9" w:rsidRDefault="001A73E9">
    <w:pPr>
      <w:pStyle w:val="Header"/>
    </w:pPr>
    <w:bookmarkStart w:id="0" w:name="_GoBack"/>
    <w:r>
      <w:rPr>
        <w:noProof/>
        <w:lang w:val="sr-Latn-RS" w:eastAsia="sr-Latn-RS"/>
      </w:rPr>
      <w:drawing>
        <wp:anchor distT="0" distB="0" distL="114300" distR="114300" simplePos="0" relativeHeight="251658240" behindDoc="1" locked="0" layoutInCell="1" allowOverlap="1" wp14:anchorId="1B90F40C" wp14:editId="02939237">
          <wp:simplePos x="0" y="0"/>
          <wp:positionH relativeFrom="margin">
            <wp:align>center</wp:align>
          </wp:positionH>
          <wp:positionV relativeFrom="topMargin">
            <wp:align>bottom</wp:align>
          </wp:positionV>
          <wp:extent cx="4764034" cy="755906"/>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in_watermar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4034" cy="755906"/>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47D66" w14:textId="77777777" w:rsidR="001A73E9" w:rsidRDefault="001A7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815B5"/>
    <w:multiLevelType w:val="hybridMultilevel"/>
    <w:tmpl w:val="8104077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645CC"/>
    <w:multiLevelType w:val="hybridMultilevel"/>
    <w:tmpl w:val="15B2C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7A"/>
    <w:rsid w:val="0002745C"/>
    <w:rsid w:val="00094BD0"/>
    <w:rsid w:val="001021F5"/>
    <w:rsid w:val="00137E97"/>
    <w:rsid w:val="001A73E9"/>
    <w:rsid w:val="00251ABC"/>
    <w:rsid w:val="002C4A36"/>
    <w:rsid w:val="00314217"/>
    <w:rsid w:val="00330422"/>
    <w:rsid w:val="00340AAC"/>
    <w:rsid w:val="003D1FDF"/>
    <w:rsid w:val="00423C7A"/>
    <w:rsid w:val="004C3D84"/>
    <w:rsid w:val="004D6C39"/>
    <w:rsid w:val="004D7F30"/>
    <w:rsid w:val="005664A0"/>
    <w:rsid w:val="005B6AE7"/>
    <w:rsid w:val="005F3B07"/>
    <w:rsid w:val="006E0B94"/>
    <w:rsid w:val="00715C5D"/>
    <w:rsid w:val="007A340D"/>
    <w:rsid w:val="0099680D"/>
    <w:rsid w:val="00A82B63"/>
    <w:rsid w:val="00B06660"/>
    <w:rsid w:val="00B10112"/>
    <w:rsid w:val="00C549D3"/>
    <w:rsid w:val="00C80B60"/>
    <w:rsid w:val="00CA2BB3"/>
    <w:rsid w:val="00D558C4"/>
    <w:rsid w:val="00EB45D3"/>
    <w:rsid w:val="00EE28BE"/>
    <w:rsid w:val="00FC3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92404"/>
  <w15:chartTrackingRefBased/>
  <w15:docId w15:val="{ECE9578E-8390-4A4A-83AC-603BD64E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3D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45C"/>
    <w:pPr>
      <w:ind w:left="720"/>
      <w:contextualSpacing/>
    </w:pPr>
  </w:style>
  <w:style w:type="character" w:customStyle="1" w:styleId="Heading2Char">
    <w:name w:val="Heading 2 Char"/>
    <w:basedOn w:val="DefaultParagraphFont"/>
    <w:link w:val="Heading2"/>
    <w:uiPriority w:val="9"/>
    <w:rsid w:val="004C3D84"/>
    <w:rPr>
      <w:rFonts w:ascii="Times New Roman" w:eastAsia="Times New Roman" w:hAnsi="Times New Roman" w:cs="Times New Roman"/>
      <w:b/>
      <w:bCs/>
      <w:sz w:val="36"/>
      <w:szCs w:val="36"/>
    </w:rPr>
  </w:style>
  <w:style w:type="character" w:customStyle="1" w:styleId="mw-headline">
    <w:name w:val="mw-headline"/>
    <w:basedOn w:val="DefaultParagraphFont"/>
    <w:rsid w:val="004C3D84"/>
  </w:style>
  <w:style w:type="paragraph" w:styleId="Header">
    <w:name w:val="header"/>
    <w:basedOn w:val="Normal"/>
    <w:link w:val="HeaderChar"/>
    <w:uiPriority w:val="99"/>
    <w:unhideWhenUsed/>
    <w:rsid w:val="001A7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3E9"/>
  </w:style>
  <w:style w:type="paragraph" w:styleId="Footer">
    <w:name w:val="footer"/>
    <w:basedOn w:val="Normal"/>
    <w:link w:val="FooterChar"/>
    <w:uiPriority w:val="99"/>
    <w:unhideWhenUsed/>
    <w:rsid w:val="001A7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0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dcterms:created xsi:type="dcterms:W3CDTF">2021-12-01T20:42:00Z</dcterms:created>
  <dcterms:modified xsi:type="dcterms:W3CDTF">2021-12-01T20:42:00Z</dcterms:modified>
</cp:coreProperties>
</file>